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9"/>
      </w:tblGrid>
      <w:tr w:rsidR="008860BB" w:rsidRPr="008860BB" w:rsidTr="008860BB">
        <w:trPr>
          <w:tblCellSpacing w:w="0" w:type="dxa"/>
        </w:trPr>
        <w:tc>
          <w:tcPr>
            <w:tcW w:w="0" w:type="auto"/>
            <w:hideMark/>
          </w:tcPr>
          <w:p w:rsidR="008860BB" w:rsidRPr="008860BB" w:rsidRDefault="008860BB" w:rsidP="008860BB">
            <w:pPr>
              <w:rPr>
                <w:rFonts w:ascii="Times" w:eastAsia="Times New Roman" w:hAnsi="Times" w:cs="Times New Roman"/>
                <w:color w:val="595959" w:themeColor="text1" w:themeTint="A6"/>
                <w:sz w:val="32"/>
                <w:szCs w:val="32"/>
              </w:rPr>
            </w:pPr>
            <w:r w:rsidRPr="008860BB">
              <w:rPr>
                <w:rFonts w:ascii="Times" w:eastAsia="Times New Roman" w:hAnsi="Times" w:cs="Times New Roman"/>
                <w:color w:val="595959" w:themeColor="text1" w:themeTint="A6"/>
                <w:sz w:val="32"/>
                <w:szCs w:val="32"/>
              </w:rPr>
              <w:t xml:space="preserve">Avec </w:t>
            </w:r>
            <w:proofErr w:type="spellStart"/>
            <w:r w:rsidRPr="008860BB">
              <w:rPr>
                <w:rFonts w:ascii="Times" w:eastAsia="Times New Roman" w:hAnsi="Times" w:cs="Times New Roman"/>
                <w:color w:val="595959" w:themeColor="text1" w:themeTint="A6"/>
                <w:sz w:val="32"/>
                <w:szCs w:val="32"/>
              </w:rPr>
              <w:t>cynisme</w:t>
            </w:r>
            <w:proofErr w:type="spellEnd"/>
            <w:r w:rsidRPr="008860BB">
              <w:rPr>
                <w:rFonts w:ascii="Times" w:eastAsia="Times New Roman" w:hAnsi="Times" w:cs="Times New Roman"/>
                <w:color w:val="595959" w:themeColor="text1" w:themeTint="A6"/>
                <w:sz w:val="32"/>
                <w:szCs w:val="32"/>
              </w:rPr>
              <w:t xml:space="preserve"> et franchise, </w:t>
            </w:r>
            <w:proofErr w:type="spellStart"/>
            <w:r w:rsidRPr="008860BB">
              <w:rPr>
                <w:rFonts w:ascii="Times" w:eastAsia="Times New Roman" w:hAnsi="Times" w:cs="Times New Roman"/>
                <w:color w:val="595959" w:themeColor="text1" w:themeTint="A6"/>
                <w:sz w:val="32"/>
                <w:szCs w:val="32"/>
              </w:rPr>
              <w:t>Rafik</w:t>
            </w:r>
            <w:proofErr w:type="spellEnd"/>
            <w:r w:rsidRPr="008860BB">
              <w:rPr>
                <w:rFonts w:ascii="Times" w:eastAsia="Times New Roman" w:hAnsi="Times" w:cs="Times New Roman"/>
                <w:color w:val="595959" w:themeColor="text1" w:themeTint="A6"/>
                <w:sz w:val="32"/>
                <w:szCs w:val="32"/>
              </w:rPr>
              <w:t xml:space="preserve"> </w:t>
            </w:r>
            <w:proofErr w:type="spellStart"/>
            <w:r w:rsidRPr="008860BB">
              <w:rPr>
                <w:rFonts w:ascii="Times" w:eastAsia="Times New Roman" w:hAnsi="Times" w:cs="Times New Roman"/>
                <w:color w:val="595959" w:themeColor="text1" w:themeTint="A6"/>
                <w:sz w:val="32"/>
                <w:szCs w:val="32"/>
              </w:rPr>
              <w:t>Majzoub</w:t>
            </w:r>
            <w:proofErr w:type="spellEnd"/>
            <w:r w:rsidRPr="008860BB">
              <w:rPr>
                <w:rFonts w:ascii="Times" w:eastAsia="Times New Roman" w:hAnsi="Times" w:cs="Times New Roman"/>
                <w:color w:val="595959" w:themeColor="text1" w:themeTint="A6"/>
                <w:sz w:val="32"/>
                <w:szCs w:val="32"/>
              </w:rPr>
              <w:t xml:space="preserve"> nous marque</w:t>
            </w:r>
          </w:p>
        </w:tc>
      </w:tr>
      <w:tr w:rsidR="008860BB" w:rsidRPr="008860BB" w:rsidTr="008860BB">
        <w:trPr>
          <w:tblCellSpacing w:w="0" w:type="dxa"/>
        </w:trPr>
        <w:tc>
          <w:tcPr>
            <w:tcW w:w="0" w:type="auto"/>
          </w:tcPr>
          <w:p w:rsidR="008860BB" w:rsidRPr="008860BB" w:rsidRDefault="008860BB" w:rsidP="008860BB">
            <w:pPr>
              <w:rPr>
                <w:rFonts w:ascii="Times" w:eastAsia="Times New Roman" w:hAnsi="Times" w:cs="Times New Roman"/>
                <w:color w:val="595959" w:themeColor="text1" w:themeTint="A6"/>
                <w:sz w:val="32"/>
                <w:szCs w:val="32"/>
              </w:rPr>
            </w:pPr>
          </w:p>
        </w:tc>
      </w:tr>
    </w:tbl>
    <w:p w:rsidR="008860BB" w:rsidRPr="008860BB" w:rsidRDefault="008860BB" w:rsidP="008860BB">
      <w:pPr>
        <w:rPr>
          <w:rFonts w:ascii="Verdana" w:eastAsia="Times New Roman" w:hAnsi="Verdana" w:cs="Times New Roman"/>
          <w:color w:val="595959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595959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43810" cy="2543810"/>
            <wp:effectExtent l="0" t="0" r="0" b="0"/>
            <wp:wrapSquare wrapText="bothSides"/>
            <wp:docPr id="1" name="ctl00_ContentPlaceHolder4_imgItem" descr="http://www.agendaculturel.com/menuimages/Rafik2230_8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4_imgItem" descr="http://www.agendaculturel.com/menuimages/Rafik2230_81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color w:val="595959"/>
          <w:sz w:val="20"/>
          <w:szCs w:val="20"/>
        </w:rPr>
        <w:br w:type="textWrapping" w:clear="all"/>
      </w:r>
      <w:bookmarkStart w:id="0" w:name="_GoBack"/>
      <w:bookmarkEnd w:id="0"/>
    </w:p>
    <w:p w:rsidR="008860BB" w:rsidRPr="008860BB" w:rsidRDefault="008860BB" w:rsidP="008860BB">
      <w:pPr>
        <w:rPr>
          <w:rFonts w:ascii="Verdana" w:eastAsia="Times New Roman" w:hAnsi="Verdana" w:cs="Times New Roman"/>
          <w:color w:val="595959"/>
          <w:sz w:val="20"/>
          <w:szCs w:val="20"/>
        </w:rPr>
      </w:pPr>
      <w:proofErr w:type="spellStart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>L’exposition</w:t>
      </w:r>
      <w:proofErr w:type="spellEnd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 xml:space="preserve"> ‘Rain on Me’ de </w:t>
      </w:r>
      <w:proofErr w:type="spellStart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>Rafik</w:t>
      </w:r>
      <w:proofErr w:type="spellEnd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>Majzoub</w:t>
      </w:r>
      <w:proofErr w:type="spellEnd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 xml:space="preserve"> </w:t>
      </w:r>
      <w:proofErr w:type="spellStart"/>
      <w:proofErr w:type="gramStart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>est</w:t>
      </w:r>
      <w:proofErr w:type="spellEnd"/>
      <w:proofErr w:type="gramEnd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 xml:space="preserve"> à </w:t>
      </w:r>
      <w:proofErr w:type="spellStart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>l’honneur</w:t>
      </w:r>
      <w:proofErr w:type="spellEnd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>ce</w:t>
      </w:r>
      <w:proofErr w:type="spellEnd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>mois</w:t>
      </w:r>
      <w:proofErr w:type="spellEnd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 xml:space="preserve">-ci à la </w:t>
      </w:r>
      <w:proofErr w:type="spellStart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>galerie</w:t>
      </w:r>
      <w:proofErr w:type="spellEnd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 xml:space="preserve"> Art on 56th </w:t>
      </w:r>
      <w:proofErr w:type="spellStart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>jusqu’au</w:t>
      </w:r>
      <w:proofErr w:type="spellEnd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 xml:space="preserve"> 31 </w:t>
      </w:r>
      <w:proofErr w:type="spellStart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>janvier</w:t>
      </w:r>
      <w:proofErr w:type="spellEnd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 xml:space="preserve">. La </w:t>
      </w:r>
      <w:proofErr w:type="spellStart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>série</w:t>
      </w:r>
      <w:proofErr w:type="spellEnd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>poignante</w:t>
      </w:r>
      <w:proofErr w:type="spellEnd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>d’autoportraits</w:t>
      </w:r>
      <w:proofErr w:type="spellEnd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 xml:space="preserve"> de l’artiste </w:t>
      </w:r>
      <w:proofErr w:type="spellStart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>est</w:t>
      </w:r>
      <w:proofErr w:type="spellEnd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>accompagnée</w:t>
      </w:r>
      <w:proofErr w:type="spellEnd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 xml:space="preserve"> d’un court </w:t>
      </w:r>
      <w:proofErr w:type="spellStart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>métrage</w:t>
      </w:r>
      <w:proofErr w:type="spellEnd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 xml:space="preserve"> par Ann </w:t>
      </w:r>
      <w:proofErr w:type="spellStart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>Megalla</w:t>
      </w:r>
      <w:proofErr w:type="spellEnd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 xml:space="preserve"> qui </w:t>
      </w:r>
      <w:proofErr w:type="spellStart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>raconte</w:t>
      </w:r>
      <w:proofErr w:type="spellEnd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 xml:space="preserve"> en </w:t>
      </w:r>
      <w:proofErr w:type="spellStart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>quelques</w:t>
      </w:r>
      <w:proofErr w:type="spellEnd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>épisodes</w:t>
      </w:r>
      <w:proofErr w:type="spellEnd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 xml:space="preserve"> la relation </w:t>
      </w:r>
      <w:proofErr w:type="spellStart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>tendue</w:t>
      </w:r>
      <w:proofErr w:type="spellEnd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 xml:space="preserve"> entre l’artiste, </w:t>
      </w:r>
      <w:proofErr w:type="spellStart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>sa</w:t>
      </w:r>
      <w:proofErr w:type="spellEnd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 xml:space="preserve"> conscience et le </w:t>
      </w:r>
      <w:proofErr w:type="spellStart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>développement</w:t>
      </w:r>
      <w:proofErr w:type="spellEnd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 xml:space="preserve"> de </w:t>
      </w:r>
      <w:proofErr w:type="spellStart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>Beyrouth</w:t>
      </w:r>
      <w:proofErr w:type="spellEnd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>durant</w:t>
      </w:r>
      <w:proofErr w:type="spellEnd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 xml:space="preserve"> les 25 </w:t>
      </w:r>
      <w:proofErr w:type="spellStart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>dernières</w:t>
      </w:r>
      <w:proofErr w:type="spellEnd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>années</w:t>
      </w:r>
      <w:proofErr w:type="spellEnd"/>
      <w:r w:rsidRPr="008860BB">
        <w:rPr>
          <w:rFonts w:ascii="Verdana" w:eastAsia="Times New Roman" w:hAnsi="Verdana" w:cs="Times New Roman"/>
          <w:b/>
          <w:bCs/>
          <w:color w:val="595959"/>
          <w:sz w:val="20"/>
          <w:szCs w:val="20"/>
        </w:rPr>
        <w:t>. </w:t>
      </w:r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br/>
      </w:r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br/>
      </w:r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br/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Épris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par le chaos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d’une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ville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qui se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soulève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après </w:t>
      </w:r>
      <w:proofErr w:type="gram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un</w:t>
      </w:r>
      <w:proofErr w:type="gram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long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conflit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,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Rafik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Majzoub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suit son temps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dans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le tourbillon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d’une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génération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qui ne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demande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qu’à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revivre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. Il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participe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notamment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dans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les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années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gram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90 à</w:t>
      </w:r>
      <w:proofErr w:type="gram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l’instauration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d’un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espace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artistique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‘underground’ qui continue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aujourd’hui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de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représenter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une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scène alternative de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création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à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Beyrouth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,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connu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sous le nom de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Zico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House.</w:t>
      </w:r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br/>
      </w:r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br/>
      </w:r>
      <w:proofErr w:type="spellStart"/>
      <w:proofErr w:type="gram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Ses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œuvres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sont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franches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,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cyniques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,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chargées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d’émotions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.</w:t>
      </w:r>
      <w:proofErr w:type="gram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Bien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qu’uniques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gram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et</w:t>
      </w:r>
      <w:proofErr w:type="gram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très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personnelles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, les toiles nous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interpellent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,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rappelant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l’imperfection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de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l’Homme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,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ses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vices,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mais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aussi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sa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capacité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d’honnêteté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et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d’authenticité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. Les traits </w:t>
      </w:r>
      <w:proofErr w:type="gram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et</w:t>
      </w:r>
      <w:proofErr w:type="gram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les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écoulements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de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peinture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par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l’eau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qui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dressent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ses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portraits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fracturés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donnent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l’impression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d’un travail en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cours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,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comme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pour signifier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une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quête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inachevée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. </w:t>
      </w:r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br/>
      </w:r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br/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Rafik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Majzoub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a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partagé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avec nous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sont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processus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de </w:t>
      </w:r>
      <w:proofErr w:type="spellStart"/>
      <w:proofErr w:type="gram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création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:</w:t>
      </w:r>
      <w:proofErr w:type="gram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 </w:t>
      </w:r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’’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Ce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que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je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fais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est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en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quelque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sorte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une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thérapie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pour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moi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…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mais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cette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thérapie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est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longue,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elle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n’a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pas de fin. Je ne </w:t>
      </w:r>
      <w:proofErr w:type="spellStart"/>
      <w:proofErr w:type="gram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suis</w:t>
      </w:r>
      <w:proofErr w:type="spellEnd"/>
      <w:proofErr w:type="gram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jamais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complètement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satisfait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de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mes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tableaux. Je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travaille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dans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</w:t>
      </w:r>
      <w:proofErr w:type="spellStart"/>
      <w:proofErr w:type="gram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mon</w:t>
      </w:r>
      <w:proofErr w:type="spellEnd"/>
      <w:proofErr w:type="gram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studio pendant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une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certaine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période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, et je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sens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que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la collection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est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terminée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si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je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n’y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ai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pas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touchée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depuis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plusieurs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semaines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. Je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devrai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les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sortir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de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là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pour passer à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une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autre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étape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. </w:t>
      </w:r>
      <w:proofErr w:type="spellStart"/>
      <w:proofErr w:type="gram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Mais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elles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doivent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macérer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dans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l’atelier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pendant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longtemps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avant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que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je ne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sois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prêt à les exposer.</w:t>
      </w:r>
      <w:proofErr w:type="gram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Une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fois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qu’elles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le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sont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,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elles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ne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m’appartiennent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plus,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j’en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</w:t>
      </w:r>
      <w:proofErr w:type="spellStart"/>
      <w:proofErr w:type="gram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suis</w:t>
      </w:r>
      <w:proofErr w:type="spellEnd"/>
      <w:proofErr w:type="gram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complètement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détaché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’’.</w:t>
      </w:r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 La phase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thérapeutique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ne se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termine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pourtant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pas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là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, car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Majzoub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se plait à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être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présent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aux expositions, pour observer à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leur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insu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, la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réaction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des gens face à </w:t>
      </w:r>
      <w:proofErr w:type="spellStart"/>
      <w:proofErr w:type="gram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ses</w:t>
      </w:r>
      <w:proofErr w:type="spellEnd"/>
      <w:proofErr w:type="gram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autoportraits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. </w:t>
      </w:r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br/>
      </w:r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br/>
        <w:t xml:space="preserve">Un petit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trésor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à ne pas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manquer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à la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galerie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peut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être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déniché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sur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la table de la </w:t>
      </w:r>
      <w:proofErr w:type="spellStart"/>
      <w:proofErr w:type="gram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lastRenderedPageBreak/>
        <w:t>réception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:</w:t>
      </w:r>
      <w:proofErr w:type="gram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une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trilogie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de carnets de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croquis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de l’artiste.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Intitulés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‘Sober Days’, ‘Drinking from a Broken Glass’, et ‘Marseilles Amman Beirut’, les carnets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ont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accompagné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le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quotidien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d’une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phase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sombre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de la vie de l’artiste qui a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été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longtemps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grugé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par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l’alcool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. À </w:t>
      </w:r>
      <w:proofErr w:type="spellStart"/>
      <w:proofErr w:type="gram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ce</w:t>
      </w:r>
      <w:proofErr w:type="spellEnd"/>
      <w:proofErr w:type="gram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propos,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Majzoub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nous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confie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 </w:t>
      </w:r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’’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j’ai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une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relation beaucoup plus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personnelle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avec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mes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carnets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qu’avec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mes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toiles, je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suis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bien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plus un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homme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d’encre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,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que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du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pinceau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. </w:t>
      </w:r>
      <w:proofErr w:type="gram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Les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originaux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de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mes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cahiers, je ne les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vendrai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jamais</w:t>
      </w:r>
      <w:proofErr w:type="spell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’’.</w:t>
      </w:r>
      <w:proofErr w:type="gramEnd"/>
      <w:r w:rsidRPr="008860BB">
        <w:rPr>
          <w:rFonts w:ascii="Verdana" w:eastAsia="Times New Roman" w:hAnsi="Verdana" w:cs="Times New Roman"/>
          <w:i/>
          <w:iCs/>
          <w:color w:val="595959"/>
          <w:sz w:val="20"/>
          <w:szCs w:val="20"/>
        </w:rPr>
        <w:t> </w:t>
      </w:r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br/>
      </w:r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br/>
        <w:t xml:space="preserve">La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beauté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des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croquis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,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tracés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au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stylo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gram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et</w:t>
      </w:r>
      <w:proofErr w:type="gram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aux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taches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de café,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relève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de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l’immédiateté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entre la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pensée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brute, confuse et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douloureuse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de l’artiste et le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papier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.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Une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bouteille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,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une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silhouette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débauchée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,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une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note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brève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,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parfois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en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arabe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,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parfois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en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anglais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‘8 :00 am. </w:t>
      </w:r>
      <w:proofErr w:type="gram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unconscious</w:t>
      </w:r>
      <w:proofErr w:type="gram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: not knowing or aware’. On se sent au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cœur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de l’artiste,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d’autant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plus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que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l’impression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sur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page simple fait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ressortir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les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ratures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, les collages, les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débordements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d’encre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signature de tout cahier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d’esquisses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, et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garde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ainsi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l’authenticité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intime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de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l’objet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original. </w:t>
      </w:r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br/>
      </w:r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br/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Majzoub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trouverait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plus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courageux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de ne pas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partager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proofErr w:type="gram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ses</w:t>
      </w:r>
      <w:proofErr w:type="spellEnd"/>
      <w:proofErr w:type="gram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créations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,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comme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ces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livres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cachés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dont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on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découvre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l’existence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et la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valeur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qu’après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le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décès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de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leur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auteur.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N’empêche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, l’artiste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dans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cette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exposition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témoigne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d’une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grande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audace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, à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afficher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ainsi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proofErr w:type="gram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sa</w:t>
      </w:r>
      <w:proofErr w:type="spellEnd"/>
      <w:proofErr w:type="gram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propre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vulnérabilité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si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brutalement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, et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sincèrement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.</w:t>
      </w:r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br/>
      </w:r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br/>
      </w:r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br/>
      </w:r>
      <w:r w:rsidRPr="008860BB">
        <w:rPr>
          <w:rFonts w:ascii="Verdana" w:eastAsia="Times New Roman" w:hAnsi="Verdana" w:cs="Times New Roman"/>
          <w:color w:val="595959"/>
          <w:sz w:val="20"/>
          <w:szCs w:val="20"/>
          <w:u w:val="single"/>
        </w:rPr>
        <w:t>A savoir</w:t>
      </w:r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br/>
        <w:t xml:space="preserve">Pour en savoir plus,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cliquez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 </w:t>
      </w:r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fldChar w:fldCharType="begin"/>
      </w:r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instrText xml:space="preserve"> HYPERLINK "http://www.agendaculturel.com/POD_Rain_on_me_de_Rafik+Majzoub" \t "_blank" </w:instrText>
      </w:r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</w:r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fldChar w:fldCharType="separate"/>
      </w:r>
      <w:proofErr w:type="spellStart"/>
      <w:r w:rsidRPr="008860BB">
        <w:rPr>
          <w:rFonts w:ascii="Verdana" w:eastAsia="Times New Roman" w:hAnsi="Verdana" w:cs="Times New Roman"/>
          <w:color w:val="0000FF"/>
          <w:sz w:val="20"/>
          <w:szCs w:val="20"/>
          <w:u w:val="single"/>
        </w:rPr>
        <w:t>ici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fldChar w:fldCharType="end"/>
      </w:r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br/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Vous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pouvez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visionner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le court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métrage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d’Ann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Megalla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 xml:space="preserve"> </w:t>
      </w:r>
      <w:proofErr w:type="spellStart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sur</w:t>
      </w:r>
      <w:proofErr w:type="spellEnd"/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 </w:t>
      </w:r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fldChar w:fldCharType="begin"/>
      </w:r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instrText xml:space="preserve"> HYPERLINK "http://rafikmajzoub-thescrew.com/" \t "_blank" </w:instrText>
      </w:r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</w:r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fldChar w:fldCharType="separate"/>
      </w:r>
      <w:r w:rsidRPr="008860BB">
        <w:rPr>
          <w:rFonts w:ascii="Verdana" w:eastAsia="Times New Roman" w:hAnsi="Verdana" w:cs="Times New Roman"/>
          <w:color w:val="0000FF"/>
          <w:sz w:val="20"/>
          <w:szCs w:val="20"/>
          <w:u w:val="single"/>
        </w:rPr>
        <w:t>http://rafikmajzoub-thescrew.com</w:t>
      </w:r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fldChar w:fldCharType="end"/>
      </w:r>
    </w:p>
    <w:p w:rsidR="008860BB" w:rsidRPr="008860BB" w:rsidRDefault="008860BB" w:rsidP="008860BB">
      <w:pPr>
        <w:rPr>
          <w:rFonts w:ascii="Times" w:eastAsia="Times New Roman" w:hAnsi="Times" w:cs="Times New Roman"/>
          <w:sz w:val="20"/>
          <w:szCs w:val="20"/>
        </w:rPr>
      </w:pPr>
      <w:r w:rsidRPr="008860BB">
        <w:rPr>
          <w:rFonts w:ascii="Verdana" w:eastAsia="Times New Roman" w:hAnsi="Verdana" w:cs="Times New Roman"/>
          <w:color w:val="595959"/>
          <w:sz w:val="20"/>
          <w:szCs w:val="20"/>
        </w:rPr>
        <w:t>- See more at: http://www.agendaculturel.com/Art_Avec_cynisme_et_franchise_Rafik+Majzoub_nous_marque#sthash.J8Z9Qyny.dpuf</w:t>
      </w:r>
    </w:p>
    <w:p w:rsidR="0022059B" w:rsidRDefault="0022059B"/>
    <w:sectPr w:rsidR="0022059B" w:rsidSect="00ED704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BB"/>
    <w:rsid w:val="0022059B"/>
    <w:rsid w:val="008860BB"/>
    <w:rsid w:val="00E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2152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mainservices">
    <w:name w:val="stmainservices"/>
    <w:basedOn w:val="DefaultParagraphFont"/>
    <w:rsid w:val="008860BB"/>
  </w:style>
  <w:style w:type="character" w:customStyle="1" w:styleId="stbubblehcount">
    <w:name w:val="stbubble_hcount"/>
    <w:basedOn w:val="DefaultParagraphFont"/>
    <w:rsid w:val="008860BB"/>
  </w:style>
  <w:style w:type="character" w:styleId="Hyperlink">
    <w:name w:val="Hyperlink"/>
    <w:basedOn w:val="DefaultParagraphFont"/>
    <w:uiPriority w:val="99"/>
    <w:semiHidden/>
    <w:unhideWhenUsed/>
    <w:rsid w:val="008860B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860BB"/>
    <w:rPr>
      <w:b/>
      <w:bCs/>
    </w:rPr>
  </w:style>
  <w:style w:type="character" w:customStyle="1" w:styleId="apple-converted-space">
    <w:name w:val="apple-converted-space"/>
    <w:basedOn w:val="DefaultParagraphFont"/>
    <w:rsid w:val="008860BB"/>
  </w:style>
  <w:style w:type="character" w:styleId="Emphasis">
    <w:name w:val="Emphasis"/>
    <w:basedOn w:val="DefaultParagraphFont"/>
    <w:uiPriority w:val="20"/>
    <w:qFormat/>
    <w:rsid w:val="008860B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0B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0B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mainservices">
    <w:name w:val="stmainservices"/>
    <w:basedOn w:val="DefaultParagraphFont"/>
    <w:rsid w:val="008860BB"/>
  </w:style>
  <w:style w:type="character" w:customStyle="1" w:styleId="stbubblehcount">
    <w:name w:val="stbubble_hcount"/>
    <w:basedOn w:val="DefaultParagraphFont"/>
    <w:rsid w:val="008860BB"/>
  </w:style>
  <w:style w:type="character" w:styleId="Hyperlink">
    <w:name w:val="Hyperlink"/>
    <w:basedOn w:val="DefaultParagraphFont"/>
    <w:uiPriority w:val="99"/>
    <w:semiHidden/>
    <w:unhideWhenUsed/>
    <w:rsid w:val="008860B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860BB"/>
    <w:rPr>
      <w:b/>
      <w:bCs/>
    </w:rPr>
  </w:style>
  <w:style w:type="character" w:customStyle="1" w:styleId="apple-converted-space">
    <w:name w:val="apple-converted-space"/>
    <w:basedOn w:val="DefaultParagraphFont"/>
    <w:rsid w:val="008860BB"/>
  </w:style>
  <w:style w:type="character" w:styleId="Emphasis">
    <w:name w:val="Emphasis"/>
    <w:basedOn w:val="DefaultParagraphFont"/>
    <w:uiPriority w:val="20"/>
    <w:qFormat/>
    <w:rsid w:val="008860B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0B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0B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33856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3301</Characters>
  <Application>Microsoft Macintosh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2015-01-23T11:35:00Z</dcterms:created>
  <dcterms:modified xsi:type="dcterms:W3CDTF">2015-01-23T11:37:00Z</dcterms:modified>
</cp:coreProperties>
</file>